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645E2D4" w:rsidR="000B3CE8" w:rsidRPr="00E33EE2" w:rsidRDefault="003E018E">
      <w:pPr>
        <w:rPr>
          <w:rFonts w:ascii="Calibri" w:eastAsia="Calibri" w:hAnsi="Calibri" w:cs="Calibri"/>
          <w:sz w:val="28"/>
          <w:szCs w:val="28"/>
        </w:rPr>
      </w:pPr>
      <w:r w:rsidRPr="00E33EE2">
        <w:rPr>
          <w:rFonts w:ascii="Calibri" w:eastAsia="Calibri" w:hAnsi="Calibri" w:cs="Calibri"/>
          <w:sz w:val="28"/>
          <w:szCs w:val="28"/>
        </w:rPr>
        <w:t>Dear Educators, Parents</w:t>
      </w:r>
      <w:r w:rsidR="009E5CE8" w:rsidRPr="00E33EE2">
        <w:rPr>
          <w:rFonts w:ascii="Calibri" w:eastAsia="Calibri" w:hAnsi="Calibri" w:cs="Calibri"/>
          <w:sz w:val="28"/>
          <w:szCs w:val="28"/>
        </w:rPr>
        <w:t>,</w:t>
      </w:r>
      <w:r w:rsidRPr="00E33EE2">
        <w:rPr>
          <w:rFonts w:ascii="Calibri" w:eastAsia="Calibri" w:hAnsi="Calibri" w:cs="Calibri"/>
          <w:sz w:val="28"/>
          <w:szCs w:val="28"/>
        </w:rPr>
        <w:t xml:space="preserve"> and Students,</w:t>
      </w:r>
      <w:r w:rsidRPr="00E33EE2">
        <w:rPr>
          <w:rFonts w:ascii="Calibri" w:eastAsia="Calibri" w:hAnsi="Calibri" w:cs="Calibri"/>
          <w:sz w:val="28"/>
          <w:szCs w:val="28"/>
        </w:rPr>
        <w:tab/>
      </w:r>
    </w:p>
    <w:p w14:paraId="00000002" w14:textId="77777777" w:rsidR="000B3CE8" w:rsidRPr="00E33EE2" w:rsidRDefault="003E018E">
      <w:pPr>
        <w:rPr>
          <w:rFonts w:ascii="Calibri" w:eastAsia="Calibri" w:hAnsi="Calibri" w:cs="Calibri"/>
          <w:sz w:val="28"/>
          <w:szCs w:val="28"/>
        </w:rPr>
      </w:pPr>
      <w:r w:rsidRPr="00E33EE2">
        <w:rPr>
          <w:rFonts w:ascii="Calibri" w:eastAsia="Calibri" w:hAnsi="Calibri" w:cs="Calibri"/>
          <w:sz w:val="28"/>
          <w:szCs w:val="28"/>
        </w:rPr>
        <w:tab/>
      </w:r>
    </w:p>
    <w:p w14:paraId="00000003" w14:textId="14F703A1" w:rsidR="000B3CE8" w:rsidRPr="00E33EE2" w:rsidRDefault="003E018E">
      <w:pPr>
        <w:rPr>
          <w:rFonts w:ascii="Calibri" w:eastAsia="Calibri" w:hAnsi="Calibri" w:cs="Calibri"/>
          <w:sz w:val="28"/>
          <w:szCs w:val="28"/>
        </w:rPr>
      </w:pPr>
      <w:r w:rsidRPr="00E33EE2">
        <w:rPr>
          <w:rFonts w:ascii="Calibri" w:eastAsia="Calibri" w:hAnsi="Calibri" w:cs="Calibri"/>
          <w:sz w:val="28"/>
          <w:szCs w:val="28"/>
        </w:rPr>
        <w:tab/>
        <w:t xml:space="preserve">We hope you enjoy </w:t>
      </w:r>
      <w:r w:rsidR="00E33EE2" w:rsidRPr="00E33EE2">
        <w:rPr>
          <w:rFonts w:ascii="Calibri" w:eastAsia="Calibri" w:hAnsi="Calibri" w:cs="Calibri"/>
          <w:sz w:val="28"/>
          <w:szCs w:val="28"/>
        </w:rPr>
        <w:t>TAFE’s</w:t>
      </w:r>
      <w:r w:rsidRPr="00E33EE2">
        <w:rPr>
          <w:rFonts w:ascii="Calibri" w:eastAsia="Calibri" w:hAnsi="Calibri" w:cs="Calibri"/>
          <w:sz w:val="28"/>
          <w:szCs w:val="28"/>
        </w:rPr>
        <w:t xml:space="preserve"> production of </w:t>
      </w:r>
      <w:r w:rsidRPr="00E33EE2">
        <w:rPr>
          <w:rFonts w:ascii="Calibri" w:eastAsia="Calibri" w:hAnsi="Calibri" w:cs="Calibri"/>
          <w:sz w:val="28"/>
          <w:szCs w:val="28"/>
          <w:u w:val="single"/>
        </w:rPr>
        <w:t>Rupert Meets Mrs. Tales</w:t>
      </w:r>
      <w:r w:rsidRPr="00E33EE2">
        <w:rPr>
          <w:rFonts w:ascii="Calibri" w:eastAsia="Calibri" w:hAnsi="Calibri" w:cs="Calibri"/>
          <w:sz w:val="28"/>
          <w:szCs w:val="28"/>
        </w:rPr>
        <w:t xml:space="preserve">.  This is an original play written by Diane Crews. The play was originally commissioned and performed in Philadelphia at an International Reading Association Conference in 1976. This show has been touring regularly since then. </w:t>
      </w:r>
    </w:p>
    <w:p w14:paraId="00000004" w14:textId="5D56EAFD" w:rsidR="000B3CE8" w:rsidRPr="00E33EE2" w:rsidRDefault="003E018E">
      <w:pPr>
        <w:rPr>
          <w:rFonts w:ascii="Calibri" w:eastAsia="Calibri" w:hAnsi="Calibri" w:cs="Calibri"/>
          <w:sz w:val="28"/>
          <w:szCs w:val="28"/>
        </w:rPr>
      </w:pPr>
      <w:r w:rsidRPr="00E33EE2">
        <w:rPr>
          <w:rFonts w:ascii="Calibri" w:eastAsia="Calibri" w:hAnsi="Calibri" w:cs="Calibri"/>
          <w:b/>
          <w:sz w:val="28"/>
          <w:szCs w:val="28"/>
        </w:rPr>
        <w:t xml:space="preserve">      </w:t>
      </w:r>
      <w:r w:rsidRPr="00E33EE2">
        <w:rPr>
          <w:rFonts w:ascii="Calibri" w:eastAsia="Calibri" w:hAnsi="Calibri" w:cs="Calibri"/>
          <w:b/>
          <w:sz w:val="28"/>
          <w:szCs w:val="28"/>
        </w:rPr>
        <w:tab/>
        <w:t>Synopsis:</w:t>
      </w:r>
      <w:r w:rsidRPr="00E33EE2">
        <w:rPr>
          <w:rFonts w:ascii="Calibri" w:eastAsia="Calibri" w:hAnsi="Calibri" w:cs="Calibri"/>
          <w:sz w:val="28"/>
          <w:szCs w:val="28"/>
        </w:rPr>
        <w:t xml:space="preserve">  Rupert is a pack</w:t>
      </w:r>
      <w:r w:rsidR="00044AD6" w:rsidRPr="00E33EE2">
        <w:rPr>
          <w:rFonts w:ascii="Calibri" w:eastAsia="Calibri" w:hAnsi="Calibri" w:cs="Calibri"/>
          <w:sz w:val="28"/>
          <w:szCs w:val="28"/>
        </w:rPr>
        <w:t xml:space="preserve"> </w:t>
      </w:r>
      <w:r w:rsidRPr="00E33EE2">
        <w:rPr>
          <w:rFonts w:ascii="Calibri" w:eastAsia="Calibri" w:hAnsi="Calibri" w:cs="Calibri"/>
          <w:sz w:val="28"/>
          <w:szCs w:val="28"/>
        </w:rPr>
        <w:t xml:space="preserve">rat who doesn't like to read. However, he has a book report due for school, so his </w:t>
      </w:r>
      <w:r w:rsidR="009E5CE8" w:rsidRPr="00E33EE2">
        <w:rPr>
          <w:rFonts w:ascii="Calibri" w:eastAsia="Calibri" w:hAnsi="Calibri" w:cs="Calibri"/>
          <w:sz w:val="28"/>
          <w:szCs w:val="28"/>
        </w:rPr>
        <w:t>m</w:t>
      </w:r>
      <w:r w:rsidRPr="00E33EE2">
        <w:rPr>
          <w:rFonts w:ascii="Calibri" w:eastAsia="Calibri" w:hAnsi="Calibri" w:cs="Calibri"/>
          <w:sz w:val="28"/>
          <w:szCs w:val="28"/>
        </w:rPr>
        <w:t xml:space="preserve">other drops him off at the library, saying, "It's usually a good idea to read a book before you write a report."  </w:t>
      </w:r>
      <w:r w:rsidR="00F06805" w:rsidRPr="00E33EE2">
        <w:rPr>
          <w:rFonts w:ascii="Calibri" w:eastAsia="Calibri" w:hAnsi="Calibri" w:cs="Calibri"/>
          <w:sz w:val="28"/>
          <w:szCs w:val="28"/>
        </w:rPr>
        <w:t>T</w:t>
      </w:r>
      <w:r w:rsidRPr="00E33EE2">
        <w:rPr>
          <w:rFonts w:ascii="Calibri" w:eastAsia="Calibri" w:hAnsi="Calibri" w:cs="Calibri"/>
          <w:sz w:val="28"/>
          <w:szCs w:val="28"/>
        </w:rPr>
        <w:t xml:space="preserve">hrough the magic of books, </w:t>
      </w:r>
      <w:r w:rsidR="00F06805" w:rsidRPr="00E33EE2">
        <w:rPr>
          <w:rFonts w:ascii="Calibri" w:eastAsia="Calibri" w:hAnsi="Calibri" w:cs="Calibri"/>
          <w:sz w:val="28"/>
          <w:szCs w:val="28"/>
        </w:rPr>
        <w:t xml:space="preserve">Rupert </w:t>
      </w:r>
      <w:r w:rsidRPr="00E33EE2">
        <w:rPr>
          <w:rFonts w:ascii="Calibri" w:eastAsia="Calibri" w:hAnsi="Calibri" w:cs="Calibri"/>
          <w:sz w:val="28"/>
          <w:szCs w:val="28"/>
        </w:rPr>
        <w:t xml:space="preserve">meets </w:t>
      </w:r>
      <w:r w:rsidR="00F06805" w:rsidRPr="00E33EE2">
        <w:rPr>
          <w:rFonts w:ascii="Calibri" w:eastAsia="Calibri" w:hAnsi="Calibri" w:cs="Calibri"/>
          <w:sz w:val="28"/>
          <w:szCs w:val="28"/>
        </w:rPr>
        <w:t xml:space="preserve">several </w:t>
      </w:r>
      <w:r w:rsidRPr="00E33EE2">
        <w:rPr>
          <w:rFonts w:ascii="Calibri" w:eastAsia="Calibri" w:hAnsi="Calibri" w:cs="Calibri"/>
          <w:sz w:val="28"/>
          <w:szCs w:val="28"/>
        </w:rPr>
        <w:t>storybook characters.  Of course, not being a reader, he doesn't know any of them. That's where the audience comes to the rescue. In this fun-filled interactive play, Rupert and the audience go on an adventure</w:t>
      </w:r>
      <w:r w:rsidR="00F06805" w:rsidRPr="00E33EE2">
        <w:rPr>
          <w:rFonts w:ascii="Calibri" w:eastAsia="Calibri" w:hAnsi="Calibri" w:cs="Calibri"/>
          <w:sz w:val="28"/>
          <w:szCs w:val="28"/>
        </w:rPr>
        <w:t xml:space="preserve"> that’s fun</w:t>
      </w:r>
      <w:r w:rsidRPr="00E33EE2">
        <w:rPr>
          <w:rFonts w:ascii="Calibri" w:eastAsia="Calibri" w:hAnsi="Calibri" w:cs="Calibri"/>
          <w:sz w:val="28"/>
          <w:szCs w:val="28"/>
        </w:rPr>
        <w:t xml:space="preserve"> for all ages.  </w:t>
      </w:r>
    </w:p>
    <w:p w14:paraId="00000005" w14:textId="57A60458" w:rsidR="000B3CE8" w:rsidRPr="00E33EE2" w:rsidRDefault="003E018E">
      <w:pPr>
        <w:ind w:firstLine="720"/>
        <w:rPr>
          <w:rFonts w:ascii="Calibri" w:eastAsia="Calibri" w:hAnsi="Calibri" w:cs="Calibri"/>
          <w:sz w:val="28"/>
          <w:szCs w:val="28"/>
        </w:rPr>
      </w:pPr>
      <w:r w:rsidRPr="00E33EE2">
        <w:rPr>
          <w:rFonts w:ascii="Calibri" w:eastAsia="Calibri" w:hAnsi="Calibri" w:cs="Calibri"/>
          <w:b/>
          <w:sz w:val="28"/>
          <w:szCs w:val="28"/>
        </w:rPr>
        <w:t>Materials:</w:t>
      </w:r>
      <w:r w:rsidRPr="00E33EE2">
        <w:rPr>
          <w:rFonts w:ascii="Calibri" w:eastAsia="Calibri" w:hAnsi="Calibri" w:cs="Calibri"/>
          <w:sz w:val="28"/>
          <w:szCs w:val="28"/>
        </w:rPr>
        <w:t xml:space="preserve">  Character List.  Matching game.  Fill in the blank game.  </w:t>
      </w:r>
      <w:bookmarkStart w:id="0" w:name="_GoBack"/>
      <w:bookmarkEnd w:id="0"/>
      <w:r w:rsidRPr="00E33EE2">
        <w:rPr>
          <w:rFonts w:ascii="Calibri" w:eastAsia="Calibri" w:hAnsi="Calibri" w:cs="Calibri"/>
          <w:sz w:val="28"/>
          <w:szCs w:val="28"/>
        </w:rPr>
        <w:t>Coloring page.  These materials are provided to help you make the most of the learning experience that can accompany our production.</w:t>
      </w:r>
    </w:p>
    <w:p w14:paraId="17018E85" w14:textId="31C54E7F" w:rsidR="00E33EE2" w:rsidRDefault="00E33EE2">
      <w:pPr>
        <w:ind w:firstLine="720"/>
        <w:rPr>
          <w:rFonts w:ascii="Calibri" w:eastAsia="Calibri" w:hAnsi="Calibri" w:cs="Calibri"/>
        </w:rPr>
      </w:pPr>
    </w:p>
    <w:p w14:paraId="7961313B" w14:textId="20AA8F22" w:rsidR="00E33EE2" w:rsidRDefault="00E33EE2">
      <w:pPr>
        <w:ind w:firstLine="720"/>
        <w:rPr>
          <w:rFonts w:ascii="Calibri" w:eastAsia="Calibri" w:hAnsi="Calibri" w:cs="Calibri"/>
        </w:rPr>
      </w:pPr>
    </w:p>
    <w:p w14:paraId="4A41D801" w14:textId="6DECE096" w:rsidR="00E33EE2" w:rsidRDefault="00E33EE2">
      <w:pPr>
        <w:ind w:firstLine="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59264" behindDoc="0" locked="0" layoutInCell="1" allowOverlap="1" wp14:anchorId="3370D9DF" wp14:editId="2966BF94">
                <wp:simplePos x="0" y="0"/>
                <wp:positionH relativeFrom="column">
                  <wp:posOffset>486508</wp:posOffset>
                </wp:positionH>
                <wp:positionV relativeFrom="paragraph">
                  <wp:posOffset>84992</wp:posOffset>
                </wp:positionV>
                <wp:extent cx="4577861" cy="189913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577861" cy="1899139"/>
                        </a:xfrm>
                        <a:prstGeom prst="rect">
                          <a:avLst/>
                        </a:prstGeom>
                        <a:solidFill>
                          <a:schemeClr val="lt1"/>
                        </a:solidFill>
                        <a:ln w="6350">
                          <a:noFill/>
                        </a:ln>
                      </wps:spPr>
                      <wps:txbx>
                        <w:txbxContent>
                          <w:p w14:paraId="1DCB3709" w14:textId="5F143A8D" w:rsidR="00E33EE2" w:rsidRDefault="00E33EE2" w:rsidP="00E33EE2">
                            <w:pPr>
                              <w:jc w:val="center"/>
                            </w:pPr>
                            <w:r w:rsidRPr="00E33EE2">
                              <w:drawing>
                                <wp:inline distT="0" distB="0" distL="0" distR="0" wp14:anchorId="26170E56" wp14:editId="5D8DCE49">
                                  <wp:extent cx="2477770" cy="180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7770" cy="18008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370D9DF" id="_x0000_t202" coordsize="21600,21600" o:spt="202" path="m,l,21600r21600,l21600,xe">
                <v:stroke joinstyle="miter"/>
                <v:path gradientshapeok="t" o:connecttype="rect"/>
              </v:shapetype>
              <v:shape id="Text Box 1" o:spid="_x0000_s1026" type="#_x0000_t202" style="position:absolute;left:0;text-align:left;margin-left:38.3pt;margin-top:6.7pt;width:360.45pt;height:149.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" fillcolor="white [3201]" stroked="f" strokeweight=".5pt">
                <v:textbox>
                  <w:txbxContent>
                    <w:p w14:paraId="1DCB3709" w14:textId="5F143A8D" w:rsidR="00E33EE2" w:rsidRDefault="00E33EE2" w:rsidP="00E33EE2">
                      <w:pPr>
                        <w:jc w:val="center"/>
                      </w:pPr>
                      <w:r w:rsidRPr="00E33EE2">
                        <w:drawing>
                          <wp:inline distT="0" distB="0" distL="0" distR="0" wp14:anchorId="26170E56" wp14:editId="5D8DCE49">
                            <wp:extent cx="2477770" cy="1800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477770" cy="1800860"/>
                                    </a:xfrm>
                                    <a:prstGeom prst="rect">
                                      <a:avLst/>
                                    </a:prstGeom>
                                  </pic:spPr>
                                </pic:pic>
                              </a:graphicData>
                            </a:graphic>
                          </wp:inline>
                        </w:drawing>
                      </w:r>
                    </w:p>
                  </w:txbxContent>
                </v:textbox>
              </v:shape>
            </w:pict>
          </mc:Fallback>
        </mc:AlternateContent>
      </w:r>
    </w:p>
    <w:p w14:paraId="00000006" w14:textId="77777777" w:rsidR="000B3CE8" w:rsidRDefault="003E018E">
      <w:pPr>
        <w:rPr>
          <w:rFonts w:ascii="Calibri" w:eastAsia="Calibri" w:hAnsi="Calibri" w:cs="Calibri"/>
        </w:rPr>
      </w:pPr>
      <w:r>
        <w:rPr>
          <w:rFonts w:ascii="Calibri" w:eastAsia="Calibri" w:hAnsi="Calibri" w:cs="Calibri"/>
        </w:rPr>
        <w:tab/>
      </w:r>
    </w:p>
    <w:p w14:paraId="00000007" w14:textId="6352F84D" w:rsidR="000B3CE8" w:rsidRDefault="000B3CE8">
      <w:pPr>
        <w:rPr>
          <w:rFonts w:ascii="Calibri" w:eastAsia="Calibri" w:hAnsi="Calibri" w:cs="Calibri"/>
        </w:rPr>
      </w:pPr>
    </w:p>
    <w:p w14:paraId="010C8063" w14:textId="77777777" w:rsidR="00E33EE2" w:rsidRDefault="00E33EE2">
      <w:pPr>
        <w:rPr>
          <w:rFonts w:ascii="Calibri" w:eastAsia="Calibri" w:hAnsi="Calibri" w:cs="Calibri"/>
        </w:rPr>
      </w:pPr>
    </w:p>
    <w:p w14:paraId="00000008" w14:textId="77777777" w:rsidR="000B3CE8" w:rsidRDefault="000B3CE8">
      <w:pPr>
        <w:rPr>
          <w:rFonts w:ascii="Calibri" w:eastAsia="Calibri" w:hAnsi="Calibri" w:cs="Calibri"/>
        </w:rPr>
      </w:pPr>
    </w:p>
    <w:p w14:paraId="0000002C" w14:textId="77777777" w:rsidR="000B3CE8" w:rsidRDefault="000B3CE8"/>
    <w:sectPr w:rsidR="000B3CE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CE8"/>
    <w:rsid w:val="00044AD6"/>
    <w:rsid w:val="000B3CE8"/>
    <w:rsid w:val="001A5317"/>
    <w:rsid w:val="003E018E"/>
    <w:rsid w:val="005B03CF"/>
    <w:rsid w:val="00864C41"/>
    <w:rsid w:val="009E5CE8"/>
    <w:rsid w:val="00C2085E"/>
    <w:rsid w:val="00E33EE2"/>
    <w:rsid w:val="00F06805"/>
    <w:rsid w:val="00F13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2D90"/>
  <w15:docId w15:val="{3CCCA6C8-8511-44E6-96C0-479D8B6E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E5C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886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Gerald Young</cp:lastModifiedBy>
  <cp:revision>4</cp:revision>
  <cp:lastPrinted>2020-03-30T16:17:00Z</cp:lastPrinted>
  <dcterms:created xsi:type="dcterms:W3CDTF">2020-03-30T21:55:00Z</dcterms:created>
  <dcterms:modified xsi:type="dcterms:W3CDTF">2020-03-30T21:58:00Z</dcterms:modified>
</cp:coreProperties>
</file>